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</w:pPr>
      <w:bookmarkStart w:id="0" w:name="_GoBack"/>
      <w:bookmarkEnd w:id="0"/>
      <w:r>
        <w:t>附件 1：</w:t>
      </w:r>
    </w:p>
    <w:p>
      <w:pPr>
        <w:pStyle w:val="2"/>
        <w:ind w:left="0" w:leftChars="0" w:firstLine="0" w:firstLineChars="0"/>
        <w:jc w:val="center"/>
      </w:pPr>
      <w:r>
        <w:rPr>
          <w:rFonts w:hint="eastAsia"/>
          <w:lang w:val="en-US" w:eastAsia="zh-CN"/>
        </w:rPr>
        <w:t xml:space="preserve">     </w:t>
      </w:r>
      <w:r>
        <w:t>烟台市长期护理保险基础护理服务项目</w:t>
      </w:r>
    </w:p>
    <w:p>
      <w:pPr>
        <w:pStyle w:val="3"/>
        <w:spacing w:before="7"/>
        <w:rPr>
          <w:sz w:val="16"/>
        </w:rPr>
      </w:pPr>
    </w:p>
    <w:tbl>
      <w:tblPr>
        <w:tblStyle w:val="6"/>
        <w:tblW w:w="9356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516"/>
        <w:gridCol w:w="1555"/>
        <w:gridCol w:w="5155"/>
        <w:gridCol w:w="807"/>
        <w:gridCol w:w="6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类别</w:t>
            </w:r>
          </w:p>
        </w:tc>
        <w:tc>
          <w:tcPr>
            <w:tcW w:w="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62" w:right="43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服务项目</w:t>
            </w:r>
          </w:p>
        </w:tc>
        <w:tc>
          <w:tcPr>
            <w:tcW w:w="51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服务内容</w:t>
            </w:r>
          </w:p>
        </w:tc>
        <w:tc>
          <w:tcPr>
            <w:tcW w:w="8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226"/>
              <w:jc w:val="left"/>
              <w:rPr>
                <w:sz w:val="18"/>
              </w:rPr>
            </w:pPr>
            <w:r>
              <w:rPr>
                <w:sz w:val="18"/>
              </w:rPr>
              <w:t>频次</w:t>
            </w:r>
          </w:p>
        </w:tc>
        <w:tc>
          <w:tcPr>
            <w:tcW w:w="69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line="310" w:lineRule="exact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7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spacing w:before="18"/>
              <w:jc w:val="left"/>
              <w:rPr>
                <w:sz w:val="12"/>
              </w:rPr>
            </w:pPr>
          </w:p>
          <w:p>
            <w:pPr>
              <w:pStyle w:val="9"/>
              <w:spacing w:line="216" w:lineRule="auto"/>
              <w:ind w:left="222" w:right="207"/>
              <w:jc w:val="both"/>
              <w:rPr>
                <w:sz w:val="18"/>
              </w:rPr>
            </w:pPr>
            <w:r>
              <w:rPr>
                <w:sz w:val="18"/>
              </w:rPr>
              <w:t>基础护理服务项目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1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生命体征监测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332"/>
              <w:jc w:val="left"/>
              <w:rPr>
                <w:sz w:val="18"/>
              </w:rPr>
            </w:pPr>
            <w:r>
              <w:rPr>
                <w:sz w:val="18"/>
              </w:rPr>
              <w:t>为护理对象进行体温、脉搏、呼吸、血压等方面的监测。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1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41" w:right="24"/>
              <w:rPr>
                <w:sz w:val="18"/>
              </w:rPr>
            </w:pPr>
            <w:r>
              <w:rPr>
                <w:sz w:val="18"/>
              </w:rPr>
              <w:t>血糖监测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对护理对象手指实施采血，用血糖仪测得数值，将结果告知护理</w:t>
            </w:r>
          </w:p>
          <w:p>
            <w:pPr>
              <w:pStyle w:val="9"/>
              <w:spacing w:line="29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对象/家属，做好记录。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jc w:val="left"/>
              <w:rPr>
                <w:sz w:val="15"/>
              </w:rPr>
            </w:pPr>
          </w:p>
          <w:p>
            <w:pPr>
              <w:pStyle w:val="9"/>
              <w:ind w:left="1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jc w:val="left"/>
              <w:rPr>
                <w:sz w:val="15"/>
              </w:rPr>
            </w:pPr>
          </w:p>
          <w:p>
            <w:pPr>
              <w:pStyle w:val="9"/>
              <w:ind w:left="41" w:right="24"/>
              <w:rPr>
                <w:sz w:val="18"/>
              </w:rPr>
            </w:pPr>
            <w:r>
              <w:rPr>
                <w:sz w:val="18"/>
              </w:rPr>
              <w:t>吸氧指导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 w:line="216" w:lineRule="auto"/>
              <w:ind w:left="61" w:right="41"/>
              <w:rPr>
                <w:sz w:val="18"/>
              </w:rPr>
            </w:pPr>
            <w:r>
              <w:rPr>
                <w:sz w:val="18"/>
              </w:rPr>
              <w:t>指导并协助护理对象佩戴鼻导管或面罩，并对氧流量、氧浓度的选择给予相应指导；指导并协助护理对象佩戴吸氧设备；指导护</w:t>
            </w:r>
          </w:p>
          <w:p>
            <w:pPr>
              <w:pStyle w:val="9"/>
              <w:spacing w:line="284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理对象家属正确掌握该项服务的方法。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jc w:val="left"/>
              <w:rPr>
                <w:sz w:val="15"/>
              </w:rPr>
            </w:pPr>
          </w:p>
          <w:p>
            <w:pPr>
              <w:pStyle w:val="9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1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41" w:right="24"/>
              <w:rPr>
                <w:sz w:val="18"/>
              </w:rPr>
            </w:pPr>
            <w:r>
              <w:rPr>
                <w:sz w:val="18"/>
              </w:rPr>
              <w:t>药物管理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1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根据护理对象的自理能力代为保管药品、分发药品。巡诊医师按</w:t>
            </w:r>
          </w:p>
          <w:p>
            <w:pPr>
              <w:pStyle w:val="9"/>
              <w:spacing w:line="289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需求调整医嘱用药。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1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41" w:right="24"/>
              <w:rPr>
                <w:sz w:val="18"/>
              </w:rPr>
            </w:pPr>
            <w:r>
              <w:rPr>
                <w:sz w:val="18"/>
              </w:rPr>
              <w:t>协助给药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协助护理对象口服药物；协助使用外用药（开塞露、直肠栓剂、</w:t>
            </w:r>
          </w:p>
          <w:p>
            <w:pPr>
              <w:pStyle w:val="9"/>
              <w:spacing w:line="29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阴道给药、皮肤擦剂等）。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1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换药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按护理对象伤口情况，选择适宜的药物和合适的敷料，进行换药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-100" w:right="92"/>
              <w:jc w:val="right"/>
              <w:rPr>
                <w:sz w:val="18"/>
              </w:rPr>
            </w:pPr>
            <w:r>
              <w:rPr>
                <w:spacing w:val="-11"/>
                <w:sz w:val="18"/>
              </w:rPr>
              <w:t xml:space="preserve">。 </w:t>
            </w: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次</w:t>
            </w:r>
            <w:r>
              <w:rPr>
                <w:sz w:val="18"/>
              </w:rPr>
              <w:t>/</w:t>
            </w:r>
            <w:r>
              <w:rPr>
                <w:spacing w:val="-15"/>
                <w:sz w:val="18"/>
              </w:rPr>
              <w:t>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1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胃管置管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1681"/>
              <w:jc w:val="left"/>
              <w:rPr>
                <w:sz w:val="18"/>
              </w:rPr>
            </w:pPr>
            <w:r>
              <w:rPr>
                <w:sz w:val="18"/>
              </w:rPr>
              <w:t>对护理对象置入胃管。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2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1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导尿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781"/>
              <w:jc w:val="left"/>
              <w:rPr>
                <w:sz w:val="18"/>
              </w:rPr>
            </w:pPr>
            <w:r>
              <w:rPr>
                <w:sz w:val="18"/>
              </w:rPr>
              <w:t>将导尿管经由尿道插入到膀胱，引流出尿液。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2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1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灌肠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将灌肠液经肛门灌入肠道，促进排便、解除便秘，清洁肠道。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必要时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62" w:right="4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静脉采血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1232"/>
              <w:jc w:val="left"/>
              <w:rPr>
                <w:sz w:val="18"/>
              </w:rPr>
            </w:pPr>
            <w:r>
              <w:rPr>
                <w:sz w:val="18"/>
              </w:rPr>
              <w:t>为护理对象经静脉抽取血液标本。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必要时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62" w:right="4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41" w:right="24"/>
              <w:rPr>
                <w:sz w:val="18"/>
              </w:rPr>
            </w:pPr>
            <w:r>
              <w:rPr>
                <w:sz w:val="18"/>
              </w:rPr>
              <w:t>皮下注射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将药液注入护理对象的皮下组织。常用注射部位为上臂、腹部及</w:t>
            </w:r>
          </w:p>
          <w:p>
            <w:pPr>
              <w:pStyle w:val="9"/>
              <w:spacing w:line="29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股外侧。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必要时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62" w:right="4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肌肉注射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1141"/>
              <w:jc w:val="left"/>
              <w:rPr>
                <w:sz w:val="18"/>
              </w:rPr>
            </w:pPr>
            <w:r>
              <w:rPr>
                <w:sz w:val="18"/>
              </w:rPr>
              <w:t>将药液注入护理对象的肌肉组织内。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必要时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62" w:right="4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41" w:right="24"/>
              <w:rPr>
                <w:sz w:val="18"/>
              </w:rPr>
            </w:pPr>
            <w:r>
              <w:rPr>
                <w:sz w:val="18"/>
              </w:rPr>
              <w:t>静脉治疗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1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将各种药物（包括血液制品）以及血液，通过静脉注入血液循环</w:t>
            </w:r>
          </w:p>
          <w:p>
            <w:pPr>
              <w:pStyle w:val="9"/>
              <w:spacing w:line="289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的治疗方法，包括静脉注射、静脉输液和静脉输血。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必要时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line="311" w:lineRule="exact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限专护</w:t>
            </w:r>
          </w:p>
          <w:p>
            <w:pPr>
              <w:pStyle w:val="9"/>
              <w:spacing w:line="289" w:lineRule="exact"/>
              <w:ind w:left="82"/>
              <w:jc w:val="left"/>
              <w:rPr>
                <w:sz w:val="18"/>
              </w:rPr>
            </w:pPr>
            <w:r>
              <w:rPr>
                <w:sz w:val="18"/>
              </w:rPr>
              <w:t>和院护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62" w:right="4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41" w:right="24"/>
              <w:rPr>
                <w:sz w:val="18"/>
              </w:rPr>
            </w:pPr>
            <w:r>
              <w:rPr>
                <w:sz w:val="18"/>
              </w:rPr>
              <w:t>造瘘护理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为造瘘术后患者提供人工肛门便袋护理，包括肛门便袋的使用、</w:t>
            </w:r>
          </w:p>
          <w:p>
            <w:pPr>
              <w:pStyle w:val="9"/>
              <w:spacing w:line="290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局部皮肤的护理等内容。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62" w:right="4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动静脉置管护理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332"/>
              <w:jc w:val="left"/>
              <w:rPr>
                <w:sz w:val="18"/>
              </w:rPr>
            </w:pPr>
            <w:r>
              <w:rPr>
                <w:sz w:val="18"/>
              </w:rPr>
              <w:t>对动静脉置管进行维护，保持周围皮肤清洁，预防感染。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left"/>
              <w:rPr>
                <w:sz w:val="16"/>
              </w:rPr>
            </w:pPr>
          </w:p>
          <w:p>
            <w:pPr>
              <w:pStyle w:val="9"/>
              <w:ind w:left="62" w:right="4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left"/>
              <w:rPr>
                <w:sz w:val="16"/>
              </w:rPr>
            </w:pPr>
          </w:p>
          <w:p>
            <w:pPr>
              <w:pStyle w:val="9"/>
              <w:ind w:left="41" w:right="24"/>
              <w:rPr>
                <w:sz w:val="18"/>
              </w:rPr>
            </w:pPr>
            <w:r>
              <w:rPr>
                <w:sz w:val="18"/>
              </w:rPr>
              <w:t>口腔护理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" w:line="216" w:lineRule="auto"/>
              <w:ind w:left="61" w:right="41"/>
              <w:rPr>
                <w:sz w:val="18"/>
              </w:rPr>
            </w:pPr>
            <w:r>
              <w:rPr>
                <w:sz w:val="18"/>
              </w:rPr>
              <w:t>根据护理对象的生活自理能力，鼓励并协助有自理能力或上肢功能良好的半自理护理对象采用漱口、自行刷牙的方法清洁口腔；</w:t>
            </w:r>
          </w:p>
          <w:p>
            <w:pPr>
              <w:pStyle w:val="9"/>
              <w:spacing w:line="284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对不能自理护理对象采取棉棒擦拭、棉球擦拭清洁口腔。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left"/>
              <w:rPr>
                <w:sz w:val="16"/>
              </w:rPr>
            </w:pPr>
          </w:p>
          <w:p>
            <w:pPr>
              <w:pStyle w:val="9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62" w:right="4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胃肠减压照护及指</w:t>
            </w:r>
          </w:p>
          <w:p>
            <w:pPr>
              <w:pStyle w:val="9"/>
              <w:spacing w:line="290" w:lineRule="exact"/>
              <w:ind w:left="19"/>
              <w:rPr>
                <w:sz w:val="18"/>
              </w:rPr>
            </w:pPr>
            <w:r>
              <w:rPr>
                <w:sz w:val="18"/>
              </w:rPr>
              <w:t>导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保持胃管畅通，及时倾倒引流液，定期更换胃肠减压装置；指导</w:t>
            </w:r>
          </w:p>
          <w:p>
            <w:pPr>
              <w:pStyle w:val="9"/>
              <w:spacing w:line="29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护理对象家属正确掌握该项服务的方法。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3"/>
              <w:ind w:left="62" w:right="4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3"/>
              <w:ind w:left="41" w:right="24"/>
              <w:rPr>
                <w:sz w:val="18"/>
              </w:rPr>
            </w:pPr>
            <w:r>
              <w:rPr>
                <w:sz w:val="18"/>
              </w:rPr>
              <w:t>鼻饲管照护及指导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1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根据需要从胃管内灌注适宜的流质食物、水分和药物；指导护理</w:t>
            </w:r>
          </w:p>
          <w:p>
            <w:pPr>
              <w:pStyle w:val="9"/>
              <w:spacing w:line="289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对象家属正确掌握该项服务的方法。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3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62" w:right="43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41" w:right="24"/>
              <w:rPr>
                <w:sz w:val="18"/>
              </w:rPr>
            </w:pPr>
            <w:r>
              <w:rPr>
                <w:sz w:val="18"/>
              </w:rPr>
              <w:t>气管插管护理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1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保持造瘘口周围皮肤清洁，及时清除痰液，保持套管在位，防止</w:t>
            </w:r>
          </w:p>
          <w:p>
            <w:pPr>
              <w:pStyle w:val="9"/>
              <w:spacing w:line="289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脱管，定期更换套管。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62" w:right="4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吸痰护理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872"/>
              <w:jc w:val="left"/>
              <w:rPr>
                <w:sz w:val="18"/>
              </w:rPr>
            </w:pPr>
            <w:r>
              <w:rPr>
                <w:sz w:val="18"/>
              </w:rPr>
              <w:t>对难以自行排痰的护理对象进行吸痰护理。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62" w:right="4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雾化吸入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1141"/>
              <w:jc w:val="left"/>
              <w:rPr>
                <w:sz w:val="18"/>
              </w:rPr>
            </w:pPr>
            <w:r>
              <w:rPr>
                <w:sz w:val="18"/>
              </w:rPr>
              <w:t>协助护理对象使用雾化器吸入药物。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62" w:right="4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1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家用无创呼吸机的</w:t>
            </w:r>
          </w:p>
          <w:p>
            <w:pPr>
              <w:pStyle w:val="9"/>
              <w:spacing w:line="289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佩戴及指导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1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指导并协助护理对象佩戴无创呼吸机；指导护理对象家属正确掌</w:t>
            </w:r>
          </w:p>
          <w:p>
            <w:pPr>
              <w:pStyle w:val="9"/>
              <w:spacing w:line="289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握该项服务的方法。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62" w:right="4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41" w:right="24"/>
              <w:rPr>
                <w:sz w:val="18"/>
              </w:rPr>
            </w:pPr>
            <w:r>
              <w:rPr>
                <w:sz w:val="18"/>
              </w:rPr>
              <w:t>会阴冲洗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根据会阴部有无伤口、有无大小便失禁和留置尿管等，鼓励并协</w:t>
            </w:r>
          </w:p>
          <w:p>
            <w:pPr>
              <w:pStyle w:val="9"/>
              <w:spacing w:line="293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助护理对象完成会阴部的擦洗或冲洗。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-100" w:right="92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1910" w:h="16840"/>
          <w:pgMar w:top="1420" w:right="1140" w:bottom="280" w:left="1160" w:header="720" w:footer="720" w:gutter="0"/>
          <w:cols w:space="720" w:num="1"/>
        </w:sectPr>
      </w:pPr>
    </w:p>
    <w:tbl>
      <w:tblPr>
        <w:tblStyle w:val="6"/>
        <w:tblW w:w="9356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516"/>
        <w:gridCol w:w="1555"/>
        <w:gridCol w:w="5155"/>
        <w:gridCol w:w="807"/>
        <w:gridCol w:w="6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2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133"/>
              <w:jc w:val="left"/>
              <w:rPr>
                <w:sz w:val="18"/>
              </w:rPr>
            </w:pPr>
            <w:r>
              <w:rPr>
                <w:sz w:val="18"/>
              </w:rPr>
              <w:t>类别</w:t>
            </w:r>
          </w:p>
        </w:tc>
        <w:tc>
          <w:tcPr>
            <w:tcW w:w="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62" w:right="43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服务项目</w:t>
            </w:r>
          </w:p>
        </w:tc>
        <w:tc>
          <w:tcPr>
            <w:tcW w:w="51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服务内容</w:t>
            </w:r>
          </w:p>
        </w:tc>
        <w:tc>
          <w:tcPr>
            <w:tcW w:w="8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88" w:right="71"/>
              <w:rPr>
                <w:sz w:val="18"/>
              </w:rPr>
            </w:pPr>
            <w:r>
              <w:rPr>
                <w:sz w:val="18"/>
              </w:rPr>
              <w:t>频次</w:t>
            </w:r>
          </w:p>
        </w:tc>
        <w:tc>
          <w:tcPr>
            <w:tcW w:w="69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line="310" w:lineRule="exact"/>
              <w:ind w:left="173"/>
              <w:jc w:val="left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7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62" w:right="43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膀胱冲洗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通过导尿管对膀胱进行冲洗。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90" w:right="71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/>
              <w:jc w:val="left"/>
              <w:rPr>
                <w:sz w:val="15"/>
              </w:rPr>
            </w:pPr>
          </w:p>
          <w:p>
            <w:pPr>
              <w:pStyle w:val="9"/>
              <w:ind w:left="62" w:right="4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7" w:line="216" w:lineRule="auto"/>
              <w:ind w:left="692" w:right="43" w:hanging="632"/>
              <w:jc w:val="left"/>
              <w:rPr>
                <w:sz w:val="18"/>
              </w:rPr>
            </w:pPr>
            <w:r>
              <w:rPr>
                <w:sz w:val="18"/>
              </w:rPr>
              <w:t>留置尿管照护及指导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" w:line="216" w:lineRule="auto"/>
              <w:ind w:left="20" w:right="41" w:hanging="46"/>
              <w:rPr>
                <w:sz w:val="18"/>
              </w:rPr>
            </w:pPr>
            <w:r>
              <w:rPr>
                <w:sz w:val="18"/>
              </w:rPr>
              <w:t>保持尿管通畅，定期更换尿袋，保持尿道口清洁，留置尿管期间妥善固定尿管及尿袋；指导护理对象家属正确掌握该项服务的方</w:t>
            </w:r>
          </w:p>
          <w:p>
            <w:pPr>
              <w:pStyle w:val="9"/>
              <w:spacing w:line="284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法。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1" w:lineRule="exact"/>
              <w:ind w:left="-100"/>
              <w:jc w:val="left"/>
              <w:rPr>
                <w:sz w:val="18"/>
              </w:rPr>
            </w:pPr>
            <w:r>
              <w:rPr>
                <w:sz w:val="18"/>
              </w:rPr>
              <w:t>，</w:t>
            </w:r>
          </w:p>
          <w:p>
            <w:pPr>
              <w:pStyle w:val="9"/>
              <w:spacing w:line="316" w:lineRule="exact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62" w:right="4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一般物理降温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为高热护理对象进行擦浴降低体温。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90" w:right="71"/>
              <w:rPr>
                <w:sz w:val="18"/>
              </w:rPr>
            </w:pPr>
            <w:r>
              <w:rPr>
                <w:sz w:val="18"/>
              </w:rPr>
              <w:t>必要时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62" w:right="43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41" w:right="22"/>
              <w:rPr>
                <w:sz w:val="18"/>
              </w:rPr>
            </w:pPr>
            <w:r>
              <w:rPr>
                <w:sz w:val="18"/>
              </w:rPr>
              <w:t>引流管护理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保持引流管通畅，定期更换引流袋，保持引流口周围皮肤清洁，</w:t>
            </w:r>
          </w:p>
          <w:p>
            <w:pPr>
              <w:pStyle w:val="9"/>
              <w:spacing w:line="290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预防感染。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5"/>
              <w:ind w:left="90" w:right="71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62" w:right="43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二便标本采集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为护理对象采集二便标本。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90" w:right="71"/>
              <w:rPr>
                <w:sz w:val="18"/>
              </w:rPr>
            </w:pPr>
            <w:r>
              <w:rPr>
                <w:sz w:val="18"/>
              </w:rPr>
              <w:t>2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62" w:right="43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41" w:right="24"/>
              <w:rPr>
                <w:sz w:val="18"/>
              </w:rPr>
            </w:pPr>
            <w:r>
              <w:rPr>
                <w:sz w:val="18"/>
              </w:rPr>
              <w:t>营养指导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1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根据护理对象疾病特点，为其制定各种不同的膳食配方，纠正营</w:t>
            </w:r>
          </w:p>
          <w:p>
            <w:pPr>
              <w:pStyle w:val="9"/>
              <w:spacing w:line="289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养缺乏,达到辅助治疗的目的。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/>
              <w:ind w:left="90" w:right="71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7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62" w:right="4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41" w:right="24"/>
              <w:rPr>
                <w:sz w:val="18"/>
              </w:rPr>
            </w:pPr>
            <w:r>
              <w:rPr>
                <w:sz w:val="18"/>
              </w:rPr>
              <w:t>协助转诊</w:t>
            </w:r>
          </w:p>
        </w:tc>
        <w:tc>
          <w:tcPr>
            <w:tcW w:w="5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41" w:right="22"/>
              <w:rPr>
                <w:sz w:val="18"/>
              </w:rPr>
            </w:pPr>
            <w:r>
              <w:rPr>
                <w:sz w:val="18"/>
              </w:rPr>
              <w:t>对病情发生重大变化的病人及时处理，必要时协助转诊。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5" w:lineRule="exact"/>
              <w:ind w:left="90" w:right="71"/>
              <w:rPr>
                <w:sz w:val="18"/>
              </w:rPr>
            </w:pPr>
            <w:r>
              <w:rPr>
                <w:sz w:val="18"/>
              </w:rPr>
              <w:t>必要时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before="64" w:line="225" w:lineRule="auto"/>
        <w:ind w:left="640" w:right="657" w:firstLine="0"/>
        <w:jc w:val="left"/>
        <w:rPr>
          <w:sz w:val="18"/>
        </w:rPr>
      </w:pPr>
      <w:r>
        <w:rPr>
          <w:sz w:val="18"/>
        </w:rPr>
        <w:t>备注：基础护理项目中包含一次性纱布、棉签、棉球、酒精、手套等一般材料，不得再向个人收取相关费用。</w:t>
      </w: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before="64" w:line="225" w:lineRule="auto"/>
        <w:ind w:right="657"/>
        <w:jc w:val="left"/>
        <w:rPr>
          <w:sz w:val="18"/>
        </w:rPr>
      </w:pPr>
    </w:p>
    <w:p>
      <w:pPr>
        <w:spacing w:before="64" w:line="225" w:lineRule="auto"/>
        <w:ind w:left="640" w:right="657" w:firstLine="0"/>
        <w:jc w:val="left"/>
        <w:rPr>
          <w:sz w:val="18"/>
        </w:rPr>
      </w:pPr>
    </w:p>
    <w:p>
      <w:pPr>
        <w:spacing w:after="0" w:line="225" w:lineRule="auto"/>
        <w:jc w:val="left"/>
        <w:rPr>
          <w:sz w:val="18"/>
        </w:rPr>
        <w:sectPr>
          <w:pgSz w:w="11910" w:h="16840"/>
          <w:pgMar w:top="1420" w:right="1140" w:bottom="280" w:left="1160" w:header="720" w:footer="720" w:gutter="0"/>
          <w:cols w:space="720" w:num="1"/>
        </w:sectPr>
      </w:pPr>
    </w:p>
    <w:p>
      <w:pPr>
        <w:pStyle w:val="2"/>
        <w:jc w:val="left"/>
      </w:pPr>
      <w:r>
        <w:t>附件 2：</w:t>
      </w:r>
    </w:p>
    <w:p>
      <w:pPr>
        <w:pStyle w:val="2"/>
      </w:pPr>
      <w:r>
        <w:t>烟台市长期护理保险日常照护服务项目</w:t>
      </w:r>
    </w:p>
    <w:tbl>
      <w:tblPr>
        <w:tblStyle w:val="6"/>
        <w:tblW w:w="9356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544"/>
        <w:gridCol w:w="1591"/>
        <w:gridCol w:w="5160"/>
        <w:gridCol w:w="738"/>
        <w:gridCol w:w="68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140"/>
              <w:jc w:val="left"/>
              <w:rPr>
                <w:sz w:val="18"/>
              </w:rPr>
            </w:pPr>
            <w:r>
              <w:rPr>
                <w:sz w:val="18"/>
              </w:rPr>
              <w:t>类别</w:t>
            </w:r>
          </w:p>
        </w:tc>
        <w:tc>
          <w:tcPr>
            <w:tcW w:w="5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77" w:right="57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5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439"/>
              <w:jc w:val="left"/>
              <w:rPr>
                <w:sz w:val="18"/>
              </w:rPr>
            </w:pPr>
            <w:r>
              <w:rPr>
                <w:sz w:val="18"/>
              </w:rPr>
              <w:t>服务项目</w:t>
            </w:r>
          </w:p>
        </w:tc>
        <w:tc>
          <w:tcPr>
            <w:tcW w:w="5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32" w:right="13"/>
              <w:rPr>
                <w:sz w:val="18"/>
              </w:rPr>
            </w:pPr>
            <w:r>
              <w:rPr>
                <w:sz w:val="18"/>
              </w:rPr>
              <w:t>服务内容</w:t>
            </w:r>
          </w:p>
        </w:tc>
        <w:tc>
          <w:tcPr>
            <w:tcW w:w="7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194"/>
              <w:jc w:val="left"/>
              <w:rPr>
                <w:sz w:val="18"/>
              </w:rPr>
            </w:pPr>
            <w:r>
              <w:rPr>
                <w:sz w:val="18"/>
              </w:rPr>
              <w:t>频次</w:t>
            </w:r>
          </w:p>
        </w:tc>
        <w:tc>
          <w:tcPr>
            <w:tcW w:w="68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line="310" w:lineRule="exact"/>
              <w:ind w:left="164"/>
              <w:jc w:val="left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jc w:val="left"/>
              <w:rPr>
                <w:sz w:val="13"/>
              </w:rPr>
            </w:pPr>
          </w:p>
          <w:p>
            <w:pPr>
              <w:pStyle w:val="9"/>
              <w:spacing w:line="650" w:lineRule="auto"/>
              <w:ind w:left="229" w:right="214"/>
              <w:jc w:val="both"/>
              <w:rPr>
                <w:sz w:val="18"/>
              </w:rPr>
            </w:pPr>
            <w:r>
              <w:rPr>
                <w:sz w:val="18"/>
              </w:rPr>
              <w:t>照护服务包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2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599" w:right="582"/>
              <w:rPr>
                <w:sz w:val="18"/>
              </w:rPr>
            </w:pPr>
            <w:r>
              <w:rPr>
                <w:sz w:val="18"/>
              </w:rPr>
              <w:t>擦浴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32" w:right="13"/>
              <w:rPr>
                <w:sz w:val="18"/>
              </w:rPr>
            </w:pPr>
            <w:r>
              <w:rPr>
                <w:sz w:val="18"/>
              </w:rPr>
              <w:t>为护理对象进行床上擦浴。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left="2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头面部清洁、梳理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 w:line="216" w:lineRule="auto"/>
              <w:ind w:left="2224" w:right="-15" w:hanging="2206"/>
              <w:jc w:val="left"/>
              <w:rPr>
                <w:sz w:val="18"/>
              </w:rPr>
            </w:pPr>
            <w:r>
              <w:rPr>
                <w:spacing w:val="-6"/>
                <w:sz w:val="18"/>
              </w:rPr>
              <w:t>让护理对象选择舒适体位，帮助其清洁面部和梳头，为男性护理对象剃须。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2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599" w:right="582"/>
              <w:rPr>
                <w:sz w:val="18"/>
              </w:rPr>
            </w:pPr>
            <w:r>
              <w:rPr>
                <w:sz w:val="18"/>
              </w:rPr>
              <w:t>洗发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32" w:right="13"/>
              <w:rPr>
                <w:sz w:val="18"/>
              </w:rPr>
            </w:pPr>
            <w:r>
              <w:rPr>
                <w:sz w:val="18"/>
              </w:rPr>
              <w:t>让护理对象选择舒适体位，帮助其清洗头发。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2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599" w:right="582"/>
              <w:rPr>
                <w:sz w:val="18"/>
              </w:rPr>
            </w:pPr>
            <w:r>
              <w:rPr>
                <w:sz w:val="18"/>
              </w:rPr>
              <w:t>理发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32" w:right="13"/>
              <w:rPr>
                <w:sz w:val="18"/>
              </w:rPr>
            </w:pPr>
            <w:r>
              <w:rPr>
                <w:sz w:val="18"/>
              </w:rPr>
              <w:t>为护理对象修剪头发。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1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2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整理床单元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32" w:right="13"/>
              <w:rPr>
                <w:sz w:val="18"/>
              </w:rPr>
            </w:pPr>
            <w:r>
              <w:rPr>
                <w:sz w:val="18"/>
              </w:rPr>
              <w:t>为不能自理服务对象采用适宜的方法整理床单元。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10" w:lineRule="exact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/>
              <w:jc w:val="left"/>
              <w:rPr>
                <w:sz w:val="15"/>
              </w:rPr>
            </w:pPr>
          </w:p>
          <w:p>
            <w:pPr>
              <w:pStyle w:val="9"/>
              <w:spacing w:before="1"/>
              <w:ind w:left="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/>
              <w:jc w:val="left"/>
              <w:rPr>
                <w:sz w:val="15"/>
              </w:rPr>
            </w:pPr>
          </w:p>
          <w:p>
            <w:pPr>
              <w:pStyle w:val="9"/>
              <w:spacing w:before="1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协助更衣及指导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216" w:lineRule="auto"/>
              <w:ind w:left="19" w:right="-15" w:firstLine="2"/>
              <w:rPr>
                <w:sz w:val="18"/>
              </w:rPr>
            </w:pPr>
            <w:r>
              <w:rPr>
                <w:spacing w:val="-8"/>
                <w:sz w:val="18"/>
              </w:rPr>
              <w:t>根据护理对象的病情、意识、肌力、活动和合作能力、有无肢体偏</w:t>
            </w:r>
            <w:r>
              <w:rPr>
                <w:spacing w:val="-11"/>
                <w:sz w:val="18"/>
              </w:rPr>
              <w:t>瘫、手术、引流管，选择适合的更衣方法为护理对象穿脱或更换衣物；指导护理对象家属正确掌握该项服务的方法。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/>
              <w:jc w:val="left"/>
              <w:rPr>
                <w:sz w:val="15"/>
              </w:rPr>
            </w:pPr>
          </w:p>
          <w:p>
            <w:pPr>
              <w:pStyle w:val="9"/>
              <w:spacing w:before="1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jc w:val="left"/>
              <w:rPr>
                <w:sz w:val="32"/>
              </w:rPr>
            </w:pPr>
          </w:p>
          <w:p>
            <w:pPr>
              <w:pStyle w:val="9"/>
              <w:ind w:left="2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jc w:val="left"/>
              <w:rPr>
                <w:sz w:val="32"/>
              </w:rPr>
            </w:pPr>
          </w:p>
          <w:p>
            <w:pPr>
              <w:pStyle w:val="9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安全防范及指导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" w:line="216" w:lineRule="auto"/>
              <w:ind w:left="19" w:right="-15" w:hanging="92"/>
              <w:rPr>
                <w:sz w:val="18"/>
              </w:rPr>
            </w:pPr>
            <w:r>
              <w:rPr>
                <w:sz w:val="18"/>
              </w:rPr>
              <w:t xml:space="preserve">根据护理对象的病情、意识、活动能力、生理机能、家庭环境等 </w:t>
            </w:r>
            <w:r>
              <w:rPr>
                <w:spacing w:val="-10"/>
                <w:sz w:val="18"/>
              </w:rPr>
              <w:t>做好坠床、跌倒、烫伤、误吸、误食、错服药物等意外的防护；对</w:t>
            </w:r>
            <w:r>
              <w:rPr>
                <w:spacing w:val="-15"/>
                <w:sz w:val="18"/>
              </w:rPr>
              <w:t>护理对象或家属进行安全方面的指导；必要时指导护理对象或其家</w:t>
            </w:r>
            <w:r>
              <w:rPr>
                <w:spacing w:val="-17"/>
                <w:sz w:val="18"/>
              </w:rPr>
              <w:t>属选择合适的安全保护用具，安全保护用具包括保护手套、保护带</w:t>
            </w:r>
          </w:p>
          <w:p>
            <w:pPr>
              <w:pStyle w:val="9"/>
              <w:spacing w:line="301" w:lineRule="exact"/>
              <w:ind w:left="32" w:right="15"/>
              <w:rPr>
                <w:sz w:val="18"/>
              </w:rPr>
            </w:pPr>
            <w:r>
              <w:rPr>
                <w:sz w:val="18"/>
              </w:rPr>
              <w:t>（腕带、腰带）、保护床栏、护理垫、保护座椅、保护衣等。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23" w:lineRule="exact"/>
              <w:ind w:left="-101"/>
              <w:jc w:val="left"/>
              <w:rPr>
                <w:sz w:val="18"/>
              </w:rPr>
            </w:pPr>
            <w:r>
              <w:rPr>
                <w:sz w:val="18"/>
              </w:rPr>
              <w:t>，</w:t>
            </w:r>
          </w:p>
          <w:p>
            <w:pPr>
              <w:pStyle w:val="9"/>
              <w:spacing w:before="10"/>
              <w:jc w:val="left"/>
              <w:rPr>
                <w:sz w:val="14"/>
              </w:rPr>
            </w:pPr>
          </w:p>
          <w:p>
            <w:pPr>
              <w:pStyle w:val="9"/>
              <w:ind w:left="81"/>
              <w:jc w:val="lef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/>
              <w:jc w:val="left"/>
              <w:rPr>
                <w:sz w:val="15"/>
              </w:rPr>
            </w:pPr>
          </w:p>
          <w:p>
            <w:pPr>
              <w:pStyle w:val="9"/>
              <w:ind w:left="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/>
              <w:jc w:val="left"/>
              <w:rPr>
                <w:sz w:val="15"/>
              </w:rPr>
            </w:pPr>
          </w:p>
          <w:p>
            <w:pPr>
              <w:pStyle w:val="9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指导进食、水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 w:line="216" w:lineRule="auto"/>
              <w:ind w:left="19" w:right="-15" w:firstLine="2"/>
              <w:rPr>
                <w:sz w:val="18"/>
              </w:rPr>
            </w:pPr>
            <w:r>
              <w:rPr>
                <w:spacing w:val="-7"/>
                <w:sz w:val="18"/>
              </w:rPr>
              <w:t>根据护理对象的病情、饮食种类、液体出入量、自行进食能力，选</w:t>
            </w:r>
            <w:r>
              <w:rPr>
                <w:spacing w:val="-12"/>
                <w:sz w:val="18"/>
              </w:rPr>
              <w:t>择恰当的餐具、进餐体位、食品种类让护理对象摄入充足的水分和食物；指导护理对象家属正确掌握该项服务的方法。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/>
              <w:jc w:val="left"/>
              <w:rPr>
                <w:sz w:val="15"/>
              </w:rPr>
            </w:pPr>
          </w:p>
          <w:p>
            <w:pPr>
              <w:pStyle w:val="9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/>
              <w:ind w:left="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216" w:lineRule="auto"/>
              <w:ind w:left="710" w:right="61" w:hanging="632"/>
              <w:jc w:val="left"/>
              <w:rPr>
                <w:sz w:val="18"/>
              </w:rPr>
            </w:pPr>
            <w:r>
              <w:rPr>
                <w:sz w:val="18"/>
              </w:rPr>
              <w:t>关节被动活动及指导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216" w:lineRule="auto"/>
              <w:ind w:left="604" w:right="43" w:hanging="540"/>
              <w:jc w:val="left"/>
              <w:rPr>
                <w:sz w:val="18"/>
              </w:rPr>
            </w:pPr>
            <w:r>
              <w:rPr>
                <w:sz w:val="18"/>
              </w:rPr>
              <w:t>指导或协助家属使用手法方式使照护对象的关节进行缓慢被动运动；指导护理对象家属正确掌握该项服务的方法。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left="77" w:right="5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预防压疮指导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" w:line="216" w:lineRule="auto"/>
              <w:ind w:left="244" w:right="-15" w:hanging="22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对易发生压疮的护理对象采取定时翻身、气垫减压等方法预防压疮的发生；为护理对象提供心理支持及压疮护理的健康指导。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2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left="77" w:right="5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翻身训练及指导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" w:line="216" w:lineRule="auto"/>
              <w:ind w:left="424" w:right="-15" w:hanging="404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根据护理对象的病情、意识、肌力、活动和合作能力、有无肢体偏瘫、手术、引流管，对护理对象进行翻身训练及指导。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4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/>
              <w:ind w:left="77" w:right="5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/>
              <w:ind w:right="-15"/>
              <w:jc w:val="right"/>
              <w:rPr>
                <w:sz w:val="18"/>
              </w:rPr>
            </w:pPr>
            <w:r>
              <w:rPr>
                <w:spacing w:val="-8"/>
                <w:sz w:val="18"/>
              </w:rPr>
              <w:t>健康指导、精神慰藉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216" w:lineRule="auto"/>
              <w:ind w:left="424" w:right="-15" w:hanging="406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根据护理对象需求给予日常生活指导；根据病情及需求，给予相应疾病健康指导；根据需求给予精神慰藉、心理疏导等。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9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41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left"/>
              <w:rPr>
                <w:sz w:val="24"/>
              </w:rPr>
            </w:pPr>
          </w:p>
          <w:p>
            <w:pPr>
              <w:pStyle w:val="9"/>
              <w:spacing w:before="11"/>
              <w:jc w:val="left"/>
              <w:rPr>
                <w:sz w:val="21"/>
              </w:rPr>
            </w:pPr>
          </w:p>
          <w:p>
            <w:pPr>
              <w:pStyle w:val="9"/>
              <w:spacing w:line="434" w:lineRule="auto"/>
              <w:ind w:left="229" w:right="214"/>
              <w:jc w:val="both"/>
              <w:rPr>
                <w:sz w:val="18"/>
              </w:rPr>
            </w:pPr>
            <w:r>
              <w:rPr>
                <w:sz w:val="18"/>
              </w:rPr>
              <w:t>照护服务包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left="77" w:right="5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协助翻身叩背排痰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7" w:lineRule="exact"/>
              <w:ind w:left="21" w:right="-15"/>
              <w:jc w:val="left"/>
              <w:rPr>
                <w:sz w:val="18"/>
              </w:rPr>
            </w:pPr>
            <w:r>
              <w:rPr>
                <w:spacing w:val="-8"/>
                <w:sz w:val="18"/>
              </w:rPr>
              <w:t>根据护理对象的病情、有无手术、引流管、骨折和牵引等，选择合</w:t>
            </w:r>
          </w:p>
          <w:p>
            <w:pPr>
              <w:pStyle w:val="9"/>
              <w:spacing w:line="298" w:lineRule="exact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适的翻身频次、体位、方式帮助护理对象翻身拍背，促进排痰。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0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jc w:val="left"/>
              <w:rPr>
                <w:sz w:val="15"/>
              </w:rPr>
            </w:pPr>
          </w:p>
          <w:p>
            <w:pPr>
              <w:pStyle w:val="9"/>
              <w:ind w:left="77" w:right="5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jc w:val="left"/>
              <w:rPr>
                <w:sz w:val="15"/>
              </w:rPr>
            </w:pPr>
          </w:p>
          <w:p>
            <w:pPr>
              <w:pStyle w:val="9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协助如厕及指导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16" w:lineRule="auto"/>
              <w:ind w:left="19" w:right="-15"/>
              <w:rPr>
                <w:sz w:val="18"/>
              </w:rPr>
            </w:pPr>
            <w:r>
              <w:rPr>
                <w:sz w:val="18"/>
              </w:rPr>
              <w:t>根据护理对象病情和自理能力，协助床上/床边使用便器；需要时</w:t>
            </w:r>
            <w:r>
              <w:rPr>
                <w:spacing w:val="-6"/>
                <w:sz w:val="18"/>
              </w:rPr>
              <w:t>使用辅助工具移动至卫生间如厕；指导护理对象家属正确掌握该项</w:t>
            </w:r>
          </w:p>
          <w:p>
            <w:pPr>
              <w:pStyle w:val="9"/>
              <w:spacing w:line="295" w:lineRule="exact"/>
              <w:ind w:left="32" w:right="13"/>
              <w:rPr>
                <w:sz w:val="18"/>
              </w:rPr>
            </w:pPr>
            <w:r>
              <w:rPr>
                <w:sz w:val="18"/>
              </w:rPr>
              <w:t>服务的方法。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jc w:val="left"/>
              <w:rPr>
                <w:sz w:val="15"/>
              </w:rPr>
            </w:pPr>
          </w:p>
          <w:p>
            <w:pPr>
              <w:pStyle w:val="9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jc w:val="left"/>
              <w:rPr>
                <w:sz w:val="15"/>
              </w:rPr>
            </w:pPr>
          </w:p>
          <w:p>
            <w:pPr>
              <w:pStyle w:val="9"/>
              <w:spacing w:before="1"/>
              <w:ind w:left="77" w:right="5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jc w:val="left"/>
              <w:rPr>
                <w:sz w:val="15"/>
              </w:rPr>
            </w:pPr>
          </w:p>
          <w:p>
            <w:pPr>
              <w:pStyle w:val="9"/>
              <w:spacing w:before="1"/>
              <w:ind w:left="170"/>
              <w:jc w:val="left"/>
              <w:rPr>
                <w:sz w:val="18"/>
              </w:rPr>
            </w:pPr>
            <w:r>
              <w:rPr>
                <w:sz w:val="18"/>
              </w:rPr>
              <w:t>排泄护理及指导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16" w:lineRule="auto"/>
              <w:ind w:left="19" w:right="-15"/>
              <w:rPr>
                <w:sz w:val="18"/>
              </w:rPr>
            </w:pPr>
            <w:r>
              <w:rPr>
                <w:spacing w:val="-6"/>
                <w:sz w:val="18"/>
              </w:rPr>
              <w:t>为大小便失禁者进行照护，保持其局部清洁；为大便嵌顿者给予人</w:t>
            </w:r>
            <w:r>
              <w:rPr>
                <w:spacing w:val="-16"/>
                <w:sz w:val="18"/>
              </w:rPr>
              <w:t>工取便；为肠胀气、便秘患者按摩、热敷腹部，帮助排除肠腔胀气</w:t>
            </w:r>
          </w:p>
          <w:p>
            <w:pPr>
              <w:pStyle w:val="9"/>
              <w:spacing w:line="294" w:lineRule="exact"/>
              <w:ind w:left="32" w:right="15"/>
              <w:rPr>
                <w:sz w:val="18"/>
              </w:rPr>
            </w:pPr>
            <w:r>
              <w:rPr>
                <w:sz w:val="18"/>
              </w:rPr>
              <w:t>减轻腹胀；指导护理对象家属正确掌握该项服务的方法。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jc w:val="left"/>
              <w:rPr>
                <w:sz w:val="15"/>
              </w:rPr>
            </w:pPr>
          </w:p>
          <w:p>
            <w:pPr>
              <w:pStyle w:val="9"/>
              <w:spacing w:before="1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，4</w:t>
            </w:r>
            <w:r>
              <w:rPr>
                <w:spacing w:val="-5"/>
                <w:sz w:val="18"/>
              </w:rPr>
              <w:t xml:space="preserve"> 次</w:t>
            </w:r>
            <w:r>
              <w:rPr>
                <w:sz w:val="18"/>
              </w:rPr>
              <w:t>/</w:t>
            </w:r>
            <w:r>
              <w:rPr>
                <w:spacing w:val="-15"/>
                <w:sz w:val="18"/>
              </w:rPr>
              <w:t>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77" w:right="57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439"/>
              <w:jc w:val="left"/>
              <w:rPr>
                <w:sz w:val="18"/>
              </w:rPr>
            </w:pPr>
            <w:r>
              <w:rPr>
                <w:sz w:val="18"/>
              </w:rPr>
              <w:t>皮肤照护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32" w:right="13"/>
              <w:rPr>
                <w:sz w:val="18"/>
              </w:rPr>
            </w:pPr>
            <w:r>
              <w:rPr>
                <w:sz w:val="18"/>
              </w:rPr>
              <w:t>水肿皮肤及瘙痒皮肤的清洁、照护。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8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/>
              <w:ind w:left="77" w:right="5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/>
              <w:ind w:left="259"/>
              <w:jc w:val="left"/>
              <w:rPr>
                <w:sz w:val="18"/>
              </w:rPr>
            </w:pPr>
            <w:r>
              <w:rPr>
                <w:sz w:val="18"/>
              </w:rPr>
              <w:t>借助器具移动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0" w:lineRule="exact"/>
              <w:ind w:left="19" w:right="-29"/>
              <w:rPr>
                <w:sz w:val="18"/>
              </w:rPr>
            </w:pPr>
            <w:r>
              <w:rPr>
                <w:spacing w:val="-4"/>
                <w:sz w:val="18"/>
              </w:rPr>
              <w:t>根据护理对象病情和需求，选择适宜的移动工具</w:t>
            </w:r>
            <w:r>
              <w:rPr>
                <w:sz w:val="18"/>
              </w:rPr>
              <w:t>（</w:t>
            </w:r>
            <w:r>
              <w:rPr>
                <w:spacing w:val="-5"/>
                <w:sz w:val="18"/>
              </w:rPr>
              <w:t>轮椅、平车等</w:t>
            </w:r>
            <w:r>
              <w:rPr>
                <w:spacing w:val="-12"/>
                <w:sz w:val="18"/>
              </w:rPr>
              <w:t>）</w:t>
            </w:r>
          </w:p>
          <w:p>
            <w:pPr>
              <w:pStyle w:val="9"/>
              <w:spacing w:line="300" w:lineRule="exact"/>
              <w:ind w:left="32" w:right="15"/>
              <w:rPr>
                <w:sz w:val="18"/>
              </w:rPr>
            </w:pPr>
            <w:r>
              <w:rPr>
                <w:sz w:val="18"/>
              </w:rPr>
              <w:t>帮助护理对象在室内或住宅附近进行移动。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/>
              <w:ind w:left="-101" w:right="58"/>
              <w:jc w:val="right"/>
              <w:rPr>
                <w:sz w:val="18"/>
              </w:rPr>
            </w:pPr>
            <w:r>
              <w:rPr>
                <w:sz w:val="18"/>
              </w:rPr>
              <w:t>4 次/月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left="77" w:right="5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left="439"/>
              <w:jc w:val="left"/>
              <w:rPr>
                <w:sz w:val="18"/>
              </w:rPr>
            </w:pPr>
            <w:r>
              <w:rPr>
                <w:sz w:val="18"/>
              </w:rPr>
              <w:t>临终关怀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01" w:lineRule="exact"/>
              <w:ind w:left="63" w:right="29"/>
              <w:rPr>
                <w:sz w:val="18"/>
              </w:rPr>
            </w:pPr>
            <w:r>
              <w:rPr>
                <w:spacing w:val="-7"/>
                <w:sz w:val="18"/>
              </w:rPr>
              <w:t>给予护理对象及家属心理疏导，对护理对象出现的临终并发症给予</w:t>
            </w:r>
          </w:p>
          <w:p>
            <w:pPr>
              <w:pStyle w:val="9"/>
              <w:spacing w:line="304" w:lineRule="exact"/>
              <w:ind w:left="32" w:right="13"/>
              <w:rPr>
                <w:sz w:val="18"/>
              </w:rPr>
            </w:pPr>
            <w:r>
              <w:rPr>
                <w:sz w:val="18"/>
              </w:rPr>
              <w:t>相应的干预措施。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必要时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before="41"/>
        <w:ind w:left="640" w:right="0" w:firstLine="0"/>
        <w:jc w:val="left"/>
        <w:rPr>
          <w:sz w:val="18"/>
        </w:rPr>
      </w:pPr>
      <w:r>
        <w:rPr>
          <w:sz w:val="18"/>
        </w:rPr>
        <w:t>备注：前 12 项为必备项目，后 6 项要根据护理需求至少完成 3 项。</w:t>
      </w:r>
    </w:p>
    <w:p>
      <w:pPr>
        <w:spacing w:after="0"/>
        <w:jc w:val="left"/>
        <w:rPr>
          <w:sz w:val="18"/>
        </w:rPr>
        <w:sectPr>
          <w:pgSz w:w="11910" w:h="16840"/>
          <w:pgMar w:top="1420" w:right="1140" w:bottom="280" w:left="1160" w:header="720" w:footer="720" w:gutter="0"/>
          <w:cols w:space="720" w:num="1"/>
        </w:sectPr>
      </w:pPr>
    </w:p>
    <w:p>
      <w:pPr>
        <w:jc w:val="left"/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附件三：</w:t>
      </w:r>
    </w:p>
    <w:tbl>
      <w:tblPr>
        <w:tblStyle w:val="6"/>
        <w:tblW w:w="8190" w:type="dxa"/>
        <w:tblInd w:w="9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091"/>
        <w:gridCol w:w="2805"/>
        <w:gridCol w:w="762"/>
        <w:gridCol w:w="762"/>
        <w:gridCol w:w="10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蕾娜范家护居家上门【生活护理】模块收费表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专业陪护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2h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日间护理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夜间护理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陪同就医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陪同购物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普通淋浴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床上擦浴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手足部护理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清洁修剪（非灰指甲）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口腔清洁、义齿清洁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排泄护理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普通排便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卧床排便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人工取便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进食协助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喂饭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准备热餐饮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准备其他餐饮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一次彻底清洁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四次彻底清洁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衣物清洁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洗衣机清洗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身体清洁康复套餐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1h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康复锻炼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1h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</w:p>
    <w:tbl>
      <w:tblPr>
        <w:tblStyle w:val="6"/>
        <w:tblW w:w="8930" w:type="dxa"/>
        <w:tblInd w:w="98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5509"/>
        <w:gridCol w:w="914"/>
        <w:gridCol w:w="160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居家上门【医疗护理】模块收费表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生命体征监测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*30/月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血糖监测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*30/月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护理指导类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药物管理协助给药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胃管置管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造瘘护理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气管插管护理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吸痰护理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雾化吸入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协助转诊（救护车）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膀胱冲洗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一般物理降温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引流管护理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二便标本采集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康复锻炼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次/1小时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医疗护理套餐（每月4次上门）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生活和医疗护理套餐：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生活护理每月上门8次（每次1h）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医疗护理每月上门4次（医生、护士）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36C5C"/>
    <w:rsid w:val="0AA30295"/>
    <w:rsid w:val="27234EC7"/>
    <w:rsid w:val="2ED36C5C"/>
    <w:rsid w:val="33674F4B"/>
    <w:rsid w:val="38410448"/>
    <w:rsid w:val="61A57B5F"/>
    <w:rsid w:val="735F2FCA"/>
    <w:rsid w:val="7E5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83" w:lineRule="exact"/>
      <w:ind w:left="1433" w:right="1453"/>
      <w:jc w:val="center"/>
      <w:outlineLvl w:val="1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4981</Words>
  <Characters>5187</Characters>
  <Lines>0</Lines>
  <Paragraphs>0</Paragraphs>
  <TotalTime>24</TotalTime>
  <ScaleCrop>false</ScaleCrop>
  <LinksUpToDate>false</LinksUpToDate>
  <CharactersWithSpaces>5249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2019-03-22T10:05:00Z</dcterms:created>
  <dc:creator>江南4911</dc:creator>
  <cp:lastModifiedBy>Administrator</cp:lastModifiedBy>
  <dcterms:modified xsi:type="dcterms:W3CDTF">2021-10-28T06:59:54Z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04DBDC44E8C94CDFB10730FA07628E2E</vt:lpwstr>
  </property>
</Properties>
</file>